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0B335" w14:textId="77777777" w:rsidR="00C220C1" w:rsidRDefault="00C220C1" w:rsidP="00C220C1">
      <w:pPr>
        <w:pStyle w:val="NoSpacing"/>
      </w:pPr>
      <w:r>
        <w:t>FROM: tom@tomthepi.com</w:t>
      </w:r>
    </w:p>
    <w:p w14:paraId="3687C3B5" w14:textId="77777777" w:rsidR="00C220C1" w:rsidRDefault="00C220C1" w:rsidP="00C220C1">
      <w:pPr>
        <w:pStyle w:val="NoSpacing"/>
      </w:pPr>
      <w:r>
        <w:t>TO: &lt;redacted&gt;</w:t>
      </w:r>
    </w:p>
    <w:p w14:paraId="116BCD39" w14:textId="12638797" w:rsidR="00C220C1" w:rsidRDefault="00C220C1" w:rsidP="00C220C1">
      <w:pPr>
        <w:pStyle w:val="NoSpacing"/>
      </w:pPr>
      <w:r>
        <w:t xml:space="preserve">DATE: </w:t>
      </w:r>
      <w:r>
        <w:t>February</w:t>
      </w:r>
      <w:r>
        <w:t xml:space="preserve"> 2</w:t>
      </w:r>
      <w:r>
        <w:t>6</w:t>
      </w:r>
      <w:r>
        <w:t>, 2025</w:t>
      </w:r>
    </w:p>
    <w:p w14:paraId="6FACCEB5" w14:textId="074FCF45" w:rsidR="00C220C1" w:rsidRDefault="00C220C1" w:rsidP="00C220C1">
      <w:pPr>
        <w:pStyle w:val="NoSpacing"/>
        <w:pBdr>
          <w:bottom w:val="single" w:sz="6" w:space="1" w:color="auto"/>
        </w:pBdr>
      </w:pPr>
      <w:r>
        <w:t xml:space="preserve">RE: </w:t>
      </w:r>
      <w:r w:rsidR="00214147">
        <w:t>Proxmark 3 In Lab</w:t>
      </w:r>
    </w:p>
    <w:p w14:paraId="0AAA0F7C" w14:textId="77777777" w:rsidR="00C220C1" w:rsidRDefault="00C220C1"/>
    <w:p w14:paraId="5A086AA1" w14:textId="13930817" w:rsidR="00EB63A2" w:rsidRDefault="00EB63A2">
      <w:r>
        <w:t>I’ve found a “Proxmark3 Easy”. This version has 512 kB of flash memory, so I would suggest using the “iceman” repository:</w:t>
      </w:r>
    </w:p>
    <w:p w14:paraId="7335A2E0" w14:textId="73AB85A6" w:rsidR="00EB63A2" w:rsidRDefault="00214147">
      <w:hyperlink r:id="rId4" w:history="1">
        <w:r w:rsidRPr="003C042E">
          <w:rPr>
            <w:rStyle w:val="Hyperlink"/>
          </w:rPr>
          <w:t>https://github.com/RfidResearchGroup/proxmark3</w:t>
        </w:r>
      </w:hyperlink>
      <w:r>
        <w:t xml:space="preserve"> </w:t>
      </w:r>
    </w:p>
    <w:p w14:paraId="7E821A37" w14:textId="77777777" w:rsidR="00214147" w:rsidRDefault="00EB63A2">
      <w:r>
        <w:t xml:space="preserve">On Windows, you can download a prebuilt </w:t>
      </w:r>
      <w:r w:rsidR="00214147">
        <w:t xml:space="preserve">version from the following URL: </w:t>
      </w:r>
      <w:hyperlink r:id="rId5" w:history="1">
        <w:r w:rsidR="00214147" w:rsidRPr="003C042E">
          <w:rPr>
            <w:rStyle w:val="Hyperlink"/>
          </w:rPr>
          <w:t>https://www.proxmarkbuilds.org/latest/rrg_other</w:t>
        </w:r>
      </w:hyperlink>
      <w:r w:rsidR="00214147">
        <w:t xml:space="preserve"> . It will be in 7z archive mode – you might want a .zip instead, so </w:t>
      </w:r>
      <w:r>
        <w:t xml:space="preserve">I’ve uploaded a copy to our shared space as well (see my email attachment zone). </w:t>
      </w:r>
    </w:p>
    <w:p w14:paraId="5F1D8211" w14:textId="7BA8A2EF" w:rsidR="00EB63A2" w:rsidRDefault="00214147">
      <w:r>
        <w:t>A</w:t>
      </w:r>
      <w:r w:rsidR="00EB63A2">
        <w:t>s a quick guide</w:t>
      </w:r>
      <w:r>
        <w:t xml:space="preserve">, here is what </w:t>
      </w:r>
      <w:r>
        <w:rPr>
          <w:i/>
          <w:iCs/>
        </w:rPr>
        <w:t>I</w:t>
      </w:r>
      <w:r>
        <w:t xml:space="preserve"> was told to do to get started:</w:t>
      </w:r>
    </w:p>
    <w:p w14:paraId="1405F09D" w14:textId="4305EED4" w:rsidR="00214147" w:rsidRDefault="00214147">
      <w:r>
        <w:t>The reader is attached to the desk in the shared lab, with enough room now to place the card on it (see photos below). If you want to get your own Proxmark3 you could use other modes (emulation mode), this shared one can only be used for reading or writing cards.</w:t>
      </w:r>
    </w:p>
    <w:p w14:paraId="156FB47E" w14:textId="4D9FCF58" w:rsidR="00EB63A2" w:rsidRDefault="00EB63A2">
      <w:r>
        <w:t>The USB cable is the one on the “end”</w:t>
      </w:r>
      <w:r w:rsidR="00214147">
        <w:t>, because the connector can be fragile I’ve screwed the cable down. Ignore the other USB connector:</w:t>
      </w:r>
    </w:p>
    <w:p w14:paraId="36C3EBF3" w14:textId="5B38DFED" w:rsidR="00EB63A2" w:rsidRDefault="00214147">
      <w:r w:rsidRPr="00214147">
        <w:drawing>
          <wp:inline distT="0" distB="0" distL="0" distR="0" wp14:anchorId="2FF3638F" wp14:editId="67E58E95">
            <wp:extent cx="3582572" cy="2460339"/>
            <wp:effectExtent l="0" t="0" r="0" b="0"/>
            <wp:docPr id="1683930320" name="Picture 1" descr="A black rectangular device with a white cord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0320" name="Picture 1" descr="A black rectangular device with a white cord connected to it&#10;&#10;AI-generated content may be incorrect."/>
                    <pic:cNvPicPr/>
                  </pic:nvPicPr>
                  <pic:blipFill>
                    <a:blip r:embed="rId6"/>
                    <a:stretch>
                      <a:fillRect/>
                    </a:stretch>
                  </pic:blipFill>
                  <pic:spPr>
                    <a:xfrm>
                      <a:off x="0" y="0"/>
                      <a:ext cx="3585221" cy="2462158"/>
                    </a:xfrm>
                    <a:prstGeom prst="rect">
                      <a:avLst/>
                    </a:prstGeom>
                  </pic:spPr>
                </pic:pic>
              </a:graphicData>
            </a:graphic>
          </wp:inline>
        </w:drawing>
      </w:r>
    </w:p>
    <w:p w14:paraId="32D9927B" w14:textId="51C33882" w:rsidR="00EB63A2" w:rsidRDefault="00EB63A2">
      <w:r>
        <w:t>After plugging in, you should see a serial port</w:t>
      </w:r>
      <w:r w:rsidR="00023FB9">
        <w:t>, for example on Windows in the device manager:</w:t>
      </w:r>
    </w:p>
    <w:p w14:paraId="4A48C138" w14:textId="06A09889" w:rsidR="00952A6C" w:rsidRDefault="00EB63A2">
      <w:r w:rsidRPr="00EB63A2">
        <w:drawing>
          <wp:inline distT="0" distB="0" distL="0" distR="0" wp14:anchorId="7DDF167F" wp14:editId="28DD0325">
            <wp:extent cx="2934109" cy="724001"/>
            <wp:effectExtent l="0" t="0" r="0" b="0"/>
            <wp:docPr id="1886604156"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4156" name="Picture 1" descr="A close up of a white background&#10;&#10;AI-generated content may be incorrect."/>
                    <pic:cNvPicPr/>
                  </pic:nvPicPr>
                  <pic:blipFill>
                    <a:blip r:embed="rId7"/>
                    <a:stretch>
                      <a:fillRect/>
                    </a:stretch>
                  </pic:blipFill>
                  <pic:spPr>
                    <a:xfrm>
                      <a:off x="0" y="0"/>
                      <a:ext cx="2934109" cy="724001"/>
                    </a:xfrm>
                    <a:prstGeom prst="rect">
                      <a:avLst/>
                    </a:prstGeom>
                  </pic:spPr>
                </pic:pic>
              </a:graphicData>
            </a:graphic>
          </wp:inline>
        </w:drawing>
      </w:r>
    </w:p>
    <w:p w14:paraId="45442A56" w14:textId="5CC79029" w:rsidR="00EB63A2" w:rsidRDefault="00EB63A2">
      <w:r>
        <w:t xml:space="preserve">If you unplug it, the serial port should disappear. If this happens it is good news for you! If you don’t have a driver, you may need to install the driver from </w:t>
      </w:r>
      <w:r w:rsidR="00023FB9">
        <w:t>the Windows installer.</w:t>
      </w:r>
    </w:p>
    <w:p w14:paraId="06456E6E" w14:textId="1829677C" w:rsidR="00EB63A2" w:rsidRDefault="00EB63A2">
      <w:r>
        <w:lastRenderedPageBreak/>
        <w:t>To run proxmark3 on Windows</w:t>
      </w:r>
      <w:r w:rsidR="00023FB9">
        <w:t>, extract the .zip file (do NOT just “open” the zipfile). Then run the pm3.bat script by double-clicking on it:</w:t>
      </w:r>
    </w:p>
    <w:p w14:paraId="7FF1085C" w14:textId="3D1E12D9" w:rsidR="00023FB9" w:rsidRDefault="00023FB9">
      <w:r w:rsidRPr="00023FB9">
        <w:drawing>
          <wp:inline distT="0" distB="0" distL="0" distR="0" wp14:anchorId="45C5D929" wp14:editId="25321CE4">
            <wp:extent cx="3348111" cy="1533478"/>
            <wp:effectExtent l="0" t="0" r="5080" b="0"/>
            <wp:docPr id="135220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9883" name=""/>
                    <pic:cNvPicPr/>
                  </pic:nvPicPr>
                  <pic:blipFill>
                    <a:blip r:embed="rId8"/>
                    <a:stretch>
                      <a:fillRect/>
                    </a:stretch>
                  </pic:blipFill>
                  <pic:spPr>
                    <a:xfrm>
                      <a:off x="0" y="0"/>
                      <a:ext cx="3356725" cy="1537424"/>
                    </a:xfrm>
                    <a:prstGeom prst="rect">
                      <a:avLst/>
                    </a:prstGeom>
                  </pic:spPr>
                </pic:pic>
              </a:graphicData>
            </a:graphic>
          </wp:inline>
        </w:drawing>
      </w:r>
    </w:p>
    <w:p w14:paraId="30B03C4D" w14:textId="4D8E3D5A" w:rsidR="00EB63A2" w:rsidRDefault="00023FB9">
      <w:r>
        <w:t>From there – you should see the promark3 detected. You’ll see a similar result running the utility on Windows, Mac, or Linux if you run the ‘pm3’ command. On the other platforms you may need to build it from source:</w:t>
      </w:r>
    </w:p>
    <w:p w14:paraId="29E40D13" w14:textId="4A157BE3" w:rsidR="00EB63A2" w:rsidRDefault="00EB63A2">
      <w:r w:rsidRPr="00EB63A2">
        <w:drawing>
          <wp:inline distT="0" distB="0" distL="0" distR="0" wp14:anchorId="353E885C" wp14:editId="207F576D">
            <wp:extent cx="5943600" cy="1682750"/>
            <wp:effectExtent l="0" t="0" r="0" b="0"/>
            <wp:docPr id="187765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8195" name="Picture 1" descr="A screenshot of a computer&#10;&#10;AI-generated content may be incorrect."/>
                    <pic:cNvPicPr/>
                  </pic:nvPicPr>
                  <pic:blipFill>
                    <a:blip r:embed="rId9"/>
                    <a:stretch>
                      <a:fillRect/>
                    </a:stretch>
                  </pic:blipFill>
                  <pic:spPr>
                    <a:xfrm>
                      <a:off x="0" y="0"/>
                      <a:ext cx="5943600" cy="1682750"/>
                    </a:xfrm>
                    <a:prstGeom prst="rect">
                      <a:avLst/>
                    </a:prstGeom>
                  </pic:spPr>
                </pic:pic>
              </a:graphicData>
            </a:graphic>
          </wp:inline>
        </w:drawing>
      </w:r>
    </w:p>
    <w:p w14:paraId="50A241E1" w14:textId="77777777" w:rsidR="00EB63A2" w:rsidRDefault="00EB63A2"/>
    <w:p w14:paraId="3BAA2E64" w14:textId="77777777" w:rsidR="00023FB9" w:rsidRDefault="00EB63A2">
      <w:r>
        <w:t>You may get a warning about “firmware mismatch” if building your own version of Proxmark</w:t>
      </w:r>
      <w:r w:rsidR="00023FB9">
        <w:t xml:space="preserve"> like this:</w:t>
      </w:r>
    </w:p>
    <w:p w14:paraId="6476E011" w14:textId="4C726609" w:rsidR="00023FB9" w:rsidRDefault="00C220C1">
      <w:r w:rsidRPr="00C220C1">
        <w:drawing>
          <wp:inline distT="0" distB="0" distL="0" distR="0" wp14:anchorId="5BC1351E" wp14:editId="1656D5C7">
            <wp:extent cx="5092505" cy="1186619"/>
            <wp:effectExtent l="0" t="0" r="0" b="0"/>
            <wp:docPr id="18767201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0188" name="Picture 1" descr="A screen shot of a computer code&#10;&#10;AI-generated content may be incorrect."/>
                    <pic:cNvPicPr/>
                  </pic:nvPicPr>
                  <pic:blipFill>
                    <a:blip r:embed="rId10"/>
                    <a:stretch>
                      <a:fillRect/>
                    </a:stretch>
                  </pic:blipFill>
                  <pic:spPr>
                    <a:xfrm>
                      <a:off x="0" y="0"/>
                      <a:ext cx="5101276" cy="1188663"/>
                    </a:xfrm>
                    <a:prstGeom prst="rect">
                      <a:avLst/>
                    </a:prstGeom>
                  </pic:spPr>
                </pic:pic>
              </a:graphicData>
            </a:graphic>
          </wp:inline>
        </w:drawing>
      </w:r>
    </w:p>
    <w:p w14:paraId="7DBEEC62" w14:textId="44EAE8EB" w:rsidR="00EB63A2" w:rsidRDefault="00EB63A2">
      <w:r>
        <w:t xml:space="preserve">Try using it as it would be </w:t>
      </w:r>
      <w:r w:rsidRPr="00023FB9">
        <w:rPr>
          <w:i/>
          <w:iCs/>
        </w:rPr>
        <w:t>better not to reflash</w:t>
      </w:r>
      <w:r w:rsidR="00C220C1">
        <w:rPr>
          <w:i/>
          <w:iCs/>
        </w:rPr>
        <w:t xml:space="preserve"> (this can brick it)</w:t>
      </w:r>
      <w:r>
        <w:t xml:space="preserve">. </w:t>
      </w:r>
      <w:r w:rsidR="00023FB9">
        <w:t xml:space="preserve">Building a </w:t>
      </w:r>
      <w:r w:rsidR="00023FB9" w:rsidRPr="00023FB9">
        <w:rPr>
          <w:u w:val="single"/>
        </w:rPr>
        <w:t>new</w:t>
      </w:r>
      <w:r w:rsidR="00023FB9">
        <w:t xml:space="preserve"> version of Proxmark3 from the “iceman” repo (</w:t>
      </w:r>
      <w:hyperlink r:id="rId11" w:history="1">
        <w:r w:rsidR="00023FB9" w:rsidRPr="003C042E">
          <w:rPr>
            <w:rStyle w:val="Hyperlink"/>
          </w:rPr>
          <w:t>https://github.com/RfidResearchGroup/proxmark3</w:t>
        </w:r>
      </w:hyperlink>
      <w:r w:rsidR="00023FB9">
        <w:t xml:space="preserve"> ) seems to work for the commands we need. Using older prebuilt Proxmark3 utilities might not work.</w:t>
      </w:r>
    </w:p>
    <w:p w14:paraId="11CBF74C" w14:textId="2156F6E6" w:rsidR="00023FB9" w:rsidRDefault="00023FB9">
      <w:r>
        <w:t>If someone else has reflashed it, you can run the “</w:t>
      </w:r>
      <w:r w:rsidRPr="00023FB9">
        <w:rPr>
          <w:rFonts w:ascii="Courier New" w:hAnsi="Courier New" w:cs="Courier New"/>
        </w:rPr>
        <w:t>pm3-flash-all</w:t>
      </w:r>
      <w:r>
        <w:t xml:space="preserve">” command – on the Windows installer there is a </w:t>
      </w:r>
      <w:r w:rsidRPr="00023FB9">
        <w:rPr>
          <w:rFonts w:ascii="Courier New" w:hAnsi="Courier New" w:cs="Courier New"/>
        </w:rPr>
        <w:t>pm3-flash-all.bat</w:t>
      </w:r>
      <w:r>
        <w:t xml:space="preserve"> that should work. This command reloads the firmware so it exactly matches the utility version.</w:t>
      </w:r>
    </w:p>
    <w:p w14:paraId="187DB378" w14:textId="165A55FA" w:rsidR="00EB63A2" w:rsidRDefault="00EB63A2">
      <w:r>
        <w:t xml:space="preserve">From here you are on your own – I don’t know much about using this thing! But I did test that you can find a high frequency tag by putting it on the </w:t>
      </w:r>
      <w:r w:rsidR="00E02744">
        <w:t>“lower”</w:t>
      </w:r>
      <w:r>
        <w:t xml:space="preserve"> side like this:</w:t>
      </w:r>
    </w:p>
    <w:p w14:paraId="5D4093EC" w14:textId="77777777" w:rsidR="00C220C1" w:rsidRDefault="00C220C1">
      <w:r w:rsidRPr="00C220C1">
        <w:lastRenderedPageBreak/>
        <w:drawing>
          <wp:inline distT="0" distB="0" distL="0" distR="0" wp14:anchorId="1F7384C6" wp14:editId="191E6E66">
            <wp:extent cx="1772529" cy="1620652"/>
            <wp:effectExtent l="0" t="0" r="0" b="0"/>
            <wp:docPr id="2065399935" name="Picture 1" descr="A small square device with a white square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99935" name="Picture 1" descr="A small square device with a white square on a wood surface&#10;&#10;AI-generated content may be incorrect."/>
                    <pic:cNvPicPr/>
                  </pic:nvPicPr>
                  <pic:blipFill>
                    <a:blip r:embed="rId12"/>
                    <a:stretch>
                      <a:fillRect/>
                    </a:stretch>
                  </pic:blipFill>
                  <pic:spPr>
                    <a:xfrm>
                      <a:off x="0" y="0"/>
                      <a:ext cx="1780151" cy="1627621"/>
                    </a:xfrm>
                    <a:prstGeom prst="rect">
                      <a:avLst/>
                    </a:prstGeom>
                  </pic:spPr>
                </pic:pic>
              </a:graphicData>
            </a:graphic>
          </wp:inline>
        </w:drawing>
      </w:r>
    </w:p>
    <w:p w14:paraId="6DDAC394" w14:textId="21C3527F" w:rsidR="00EB63A2" w:rsidRDefault="00EB63A2">
      <w:r>
        <w:t>And running:</w:t>
      </w:r>
    </w:p>
    <w:p w14:paraId="35545B5C" w14:textId="15D34A0D" w:rsidR="00EB63A2" w:rsidRPr="00023FB9" w:rsidRDefault="00EB63A2">
      <w:pPr>
        <w:rPr>
          <w:rFonts w:ascii="Courier New" w:hAnsi="Courier New" w:cs="Courier New"/>
          <w:b/>
          <w:bCs/>
        </w:rPr>
      </w:pPr>
      <w:r w:rsidRPr="00023FB9">
        <w:rPr>
          <w:rFonts w:ascii="Courier New" w:hAnsi="Courier New" w:cs="Courier New"/>
          <w:b/>
          <w:bCs/>
        </w:rPr>
        <w:t>hf search</w:t>
      </w:r>
    </w:p>
    <w:p w14:paraId="71BA47E5" w14:textId="309A2495" w:rsidR="00EB63A2" w:rsidRDefault="00023FB9">
      <w:r>
        <w:t>inside the pm3 utility s</w:t>
      </w:r>
      <w:r w:rsidR="00E02744">
        <w:t xml:space="preserve">hould yield a </w:t>
      </w:r>
      <w:r>
        <w:t>h</w:t>
      </w:r>
      <w:r w:rsidR="00E02744">
        <w:t>it like:</w:t>
      </w:r>
    </w:p>
    <w:p w14:paraId="25697D27" w14:textId="414C7DEC" w:rsidR="00E02744" w:rsidRDefault="00E02744">
      <w:r w:rsidRPr="00E02744">
        <w:drawing>
          <wp:inline distT="0" distB="0" distL="0" distR="0" wp14:anchorId="2E87A465" wp14:editId="31BE2165">
            <wp:extent cx="2862307" cy="1795975"/>
            <wp:effectExtent l="0" t="0" r="0" b="0"/>
            <wp:docPr id="15795924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243" name="Picture 1" descr="A computer screen shot of a black screen&#10;&#10;AI-generated content may be incorrect."/>
                    <pic:cNvPicPr/>
                  </pic:nvPicPr>
                  <pic:blipFill>
                    <a:blip r:embed="rId13"/>
                    <a:stretch>
                      <a:fillRect/>
                    </a:stretch>
                  </pic:blipFill>
                  <pic:spPr>
                    <a:xfrm>
                      <a:off x="0" y="0"/>
                      <a:ext cx="2871273" cy="1801601"/>
                    </a:xfrm>
                    <a:prstGeom prst="rect">
                      <a:avLst/>
                    </a:prstGeom>
                  </pic:spPr>
                </pic:pic>
              </a:graphicData>
            </a:graphic>
          </wp:inline>
        </w:drawing>
      </w:r>
    </w:p>
    <w:p w14:paraId="735183BF" w14:textId="3F7DFFB8" w:rsidR="00EB63A2" w:rsidRDefault="00EB63A2">
      <w:r>
        <w:t xml:space="preserve">And a low-frequency tag </w:t>
      </w:r>
      <w:r w:rsidR="00023FB9">
        <w:t xml:space="preserve">OR card </w:t>
      </w:r>
      <w:r>
        <w:t xml:space="preserve">on the </w:t>
      </w:r>
      <w:r w:rsidR="00023FB9">
        <w:t>“upper”</w:t>
      </w:r>
      <w:r>
        <w:t xml:space="preserve"> side like this:</w:t>
      </w:r>
    </w:p>
    <w:p w14:paraId="020DAF96" w14:textId="597583F0" w:rsidR="00023FB9" w:rsidRDefault="00657FAB">
      <w:r w:rsidRPr="00657FAB">
        <w:drawing>
          <wp:inline distT="0" distB="0" distL="0" distR="0" wp14:anchorId="0C537EBC" wp14:editId="01DCF8C8">
            <wp:extent cx="2576413" cy="2752578"/>
            <wp:effectExtent l="0" t="0" r="0" b="0"/>
            <wp:docPr id="1416404947" name="Picture 1" descr="A white rectangular object with black and yellow wires attached to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4947" name="Picture 1" descr="A white rectangular object with black and yellow wires attached to a wood surface&#10;&#10;AI-generated content may be incorrect."/>
                    <pic:cNvPicPr/>
                  </pic:nvPicPr>
                  <pic:blipFill>
                    <a:blip r:embed="rId14"/>
                    <a:stretch>
                      <a:fillRect/>
                    </a:stretch>
                  </pic:blipFill>
                  <pic:spPr>
                    <a:xfrm>
                      <a:off x="0" y="0"/>
                      <a:ext cx="2579468" cy="2755842"/>
                    </a:xfrm>
                    <a:prstGeom prst="rect">
                      <a:avLst/>
                    </a:prstGeom>
                  </pic:spPr>
                </pic:pic>
              </a:graphicData>
            </a:graphic>
          </wp:inline>
        </w:drawing>
      </w:r>
    </w:p>
    <w:p w14:paraId="47C535ED" w14:textId="247A474A" w:rsidR="00EB63A2" w:rsidRDefault="00EB63A2">
      <w:r>
        <w:t>And running:</w:t>
      </w:r>
    </w:p>
    <w:p w14:paraId="4C413D8A" w14:textId="01D76A6B" w:rsidR="00EB63A2" w:rsidRPr="00023FB9" w:rsidRDefault="00EB63A2">
      <w:pPr>
        <w:rPr>
          <w:rFonts w:ascii="Courier New" w:hAnsi="Courier New" w:cs="Courier New"/>
          <w:b/>
          <w:bCs/>
        </w:rPr>
      </w:pPr>
      <w:r w:rsidRPr="00023FB9">
        <w:rPr>
          <w:rFonts w:ascii="Courier New" w:hAnsi="Courier New" w:cs="Courier New"/>
          <w:b/>
          <w:bCs/>
        </w:rPr>
        <w:t>lf search</w:t>
      </w:r>
    </w:p>
    <w:p w14:paraId="6877E9CE" w14:textId="117CD7C8" w:rsidR="00023FB9" w:rsidRDefault="00023FB9">
      <w:r>
        <w:lastRenderedPageBreak/>
        <w:t>Should also yield some information.</w:t>
      </w:r>
    </w:p>
    <w:p w14:paraId="156A5F51" w14:textId="758390E4" w:rsidR="00023FB9" w:rsidRDefault="00023FB9">
      <w:r>
        <w:t>Be aware that cards &amp; tags can both be HF or LF! That “clone” card I left for you before might yield some information about what you need to clone it – after all that “clone” card I left you was one someone programmed, maybe you can find the chip &amp; order it?</w:t>
      </w:r>
    </w:p>
    <w:p w14:paraId="750FCFB0" w14:textId="4AE2DBA8" w:rsidR="00C220C1" w:rsidRDefault="00C220C1">
      <w:r>
        <w:t>You may need to hold things at angles as well – especially with the HF antenna, there is some metal (screws) around it. Most tap credit cards are HF cards for example, but I needed to hold one at a slight angle like this:</w:t>
      </w:r>
    </w:p>
    <w:p w14:paraId="4C83BD18" w14:textId="585088BC" w:rsidR="00C220C1" w:rsidRDefault="00C220C1">
      <w:r>
        <w:rPr>
          <w:noProof/>
        </w:rPr>
        <w:drawing>
          <wp:inline distT="0" distB="0" distL="0" distR="0" wp14:anchorId="248158B2" wp14:editId="0B1F9802">
            <wp:extent cx="2186897" cy="2912012"/>
            <wp:effectExtent l="0" t="0" r="4445" b="3175"/>
            <wp:docPr id="115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8286" cy="2913862"/>
                    </a:xfrm>
                    <a:prstGeom prst="rect">
                      <a:avLst/>
                    </a:prstGeom>
                    <a:noFill/>
                    <a:ln>
                      <a:noFill/>
                    </a:ln>
                  </pic:spPr>
                </pic:pic>
              </a:graphicData>
            </a:graphic>
          </wp:inline>
        </w:drawing>
      </w:r>
    </w:p>
    <w:p w14:paraId="54EDA7E3" w14:textId="0658F462" w:rsidR="00C220C1" w:rsidRDefault="00C220C1">
      <w:r>
        <w:t>Best of luck – I can’t provide much more help, but hopefully you can find the resources you need.</w:t>
      </w:r>
      <w:r w:rsidR="00214147">
        <w:t xml:space="preserve"> Don’t do anything I wouldn’t do with the reader!</w:t>
      </w:r>
    </w:p>
    <w:p w14:paraId="7DB2D93F" w14:textId="77777777" w:rsidR="00214147" w:rsidRDefault="00214147" w:rsidP="00214147">
      <w:r>
        <w:t>--</w:t>
      </w:r>
    </w:p>
    <w:p w14:paraId="514546B0" w14:textId="77777777" w:rsidR="00214147" w:rsidRDefault="00214147" w:rsidP="00214147">
      <w:pPr>
        <w:pStyle w:val="NoSpacing"/>
      </w:pPr>
      <w:r>
        <w:t>Tom Mumford</w:t>
      </w:r>
    </w:p>
    <w:p w14:paraId="69B5B111" w14:textId="77777777" w:rsidR="00214147" w:rsidRDefault="00214147" w:rsidP="00214147">
      <w:pPr>
        <w:pStyle w:val="NoSpacing"/>
      </w:pPr>
      <w:r>
        <w:t>Private Eye for Hire (Not licensed in Quebec)</w:t>
      </w:r>
    </w:p>
    <w:p w14:paraId="4ECF31B5" w14:textId="31D21E65" w:rsidR="00214147" w:rsidRDefault="00214147"/>
    <w:p w14:paraId="232E76DC" w14:textId="59F55075" w:rsidR="00214147" w:rsidRDefault="00214147" w:rsidP="00214147">
      <w:pPr>
        <w:pStyle w:val="NoSpacing"/>
      </w:pPr>
      <w:r>
        <w:t xml:space="preserve">ATTACHMENT 1 / </w:t>
      </w:r>
      <w:r>
        <w:t>1</w:t>
      </w:r>
      <w:r>
        <w:t xml:space="preserve"> [</w:t>
      </w:r>
      <w:r w:rsidRPr="00214147">
        <w:t>proxmark3_rrg_other_fromtom.zip</w:t>
      </w:r>
      <w:r>
        <w:t>]:</w:t>
      </w:r>
      <w:r>
        <w:t xml:space="preserve"> Uploaded to Brightspace</w:t>
      </w:r>
    </w:p>
    <w:p w14:paraId="3CA243C4" w14:textId="77777777" w:rsidR="00214147" w:rsidRDefault="00214147"/>
    <w:p w14:paraId="4D87E30E" w14:textId="77777777" w:rsidR="00C220C1" w:rsidRDefault="00C220C1"/>
    <w:sectPr w:rsidR="00C220C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3A2"/>
    <w:rsid w:val="00023FB9"/>
    <w:rsid w:val="00214147"/>
    <w:rsid w:val="00657FAB"/>
    <w:rsid w:val="007A4C66"/>
    <w:rsid w:val="007A63CC"/>
    <w:rsid w:val="00952A6C"/>
    <w:rsid w:val="0097516A"/>
    <w:rsid w:val="00B24A0F"/>
    <w:rsid w:val="00C220C1"/>
    <w:rsid w:val="00C50311"/>
    <w:rsid w:val="00E02744"/>
    <w:rsid w:val="00EB63A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63180"/>
  <w15:chartTrackingRefBased/>
  <w15:docId w15:val="{F8E663CA-C6A2-40D1-B851-2EDA1104F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63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63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63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63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6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63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63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63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63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63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63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63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63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6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6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6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6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63A2"/>
    <w:rPr>
      <w:rFonts w:eastAsiaTheme="majorEastAsia" w:cstheme="majorBidi"/>
      <w:color w:val="272727" w:themeColor="text1" w:themeTint="D8"/>
    </w:rPr>
  </w:style>
  <w:style w:type="paragraph" w:styleId="Title">
    <w:name w:val="Title"/>
    <w:basedOn w:val="Normal"/>
    <w:next w:val="Normal"/>
    <w:link w:val="TitleChar"/>
    <w:uiPriority w:val="10"/>
    <w:qFormat/>
    <w:rsid w:val="00EB63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63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63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63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63A2"/>
    <w:pPr>
      <w:spacing w:before="160"/>
      <w:jc w:val="center"/>
    </w:pPr>
    <w:rPr>
      <w:i/>
      <w:iCs/>
      <w:color w:val="404040" w:themeColor="text1" w:themeTint="BF"/>
    </w:rPr>
  </w:style>
  <w:style w:type="character" w:customStyle="1" w:styleId="QuoteChar">
    <w:name w:val="Quote Char"/>
    <w:basedOn w:val="DefaultParagraphFont"/>
    <w:link w:val="Quote"/>
    <w:uiPriority w:val="29"/>
    <w:rsid w:val="00EB63A2"/>
    <w:rPr>
      <w:i/>
      <w:iCs/>
      <w:color w:val="404040" w:themeColor="text1" w:themeTint="BF"/>
    </w:rPr>
  </w:style>
  <w:style w:type="paragraph" w:styleId="ListParagraph">
    <w:name w:val="List Paragraph"/>
    <w:basedOn w:val="Normal"/>
    <w:uiPriority w:val="34"/>
    <w:qFormat/>
    <w:rsid w:val="00EB63A2"/>
    <w:pPr>
      <w:ind w:left="720"/>
      <w:contextualSpacing/>
    </w:pPr>
  </w:style>
  <w:style w:type="character" w:styleId="IntenseEmphasis">
    <w:name w:val="Intense Emphasis"/>
    <w:basedOn w:val="DefaultParagraphFont"/>
    <w:uiPriority w:val="21"/>
    <w:qFormat/>
    <w:rsid w:val="00EB63A2"/>
    <w:rPr>
      <w:i/>
      <w:iCs/>
      <w:color w:val="0F4761" w:themeColor="accent1" w:themeShade="BF"/>
    </w:rPr>
  </w:style>
  <w:style w:type="paragraph" w:styleId="IntenseQuote">
    <w:name w:val="Intense Quote"/>
    <w:basedOn w:val="Normal"/>
    <w:next w:val="Normal"/>
    <w:link w:val="IntenseQuoteChar"/>
    <w:uiPriority w:val="30"/>
    <w:qFormat/>
    <w:rsid w:val="00EB6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63A2"/>
    <w:rPr>
      <w:i/>
      <w:iCs/>
      <w:color w:val="0F4761" w:themeColor="accent1" w:themeShade="BF"/>
    </w:rPr>
  </w:style>
  <w:style w:type="character" w:styleId="IntenseReference">
    <w:name w:val="Intense Reference"/>
    <w:basedOn w:val="DefaultParagraphFont"/>
    <w:uiPriority w:val="32"/>
    <w:qFormat/>
    <w:rsid w:val="00EB63A2"/>
    <w:rPr>
      <w:b/>
      <w:bCs/>
      <w:smallCaps/>
      <w:color w:val="0F4761" w:themeColor="accent1" w:themeShade="BF"/>
      <w:spacing w:val="5"/>
    </w:rPr>
  </w:style>
  <w:style w:type="character" w:styleId="Hyperlink">
    <w:name w:val="Hyperlink"/>
    <w:basedOn w:val="DefaultParagraphFont"/>
    <w:uiPriority w:val="99"/>
    <w:unhideWhenUsed/>
    <w:rsid w:val="00023FB9"/>
    <w:rPr>
      <w:color w:val="467886" w:themeColor="hyperlink"/>
      <w:u w:val="single"/>
    </w:rPr>
  </w:style>
  <w:style w:type="character" w:styleId="UnresolvedMention">
    <w:name w:val="Unresolved Mention"/>
    <w:basedOn w:val="DefaultParagraphFont"/>
    <w:uiPriority w:val="99"/>
    <w:semiHidden/>
    <w:unhideWhenUsed/>
    <w:rsid w:val="00023FB9"/>
    <w:rPr>
      <w:color w:val="605E5C"/>
      <w:shd w:val="clear" w:color="auto" w:fill="E1DFDD"/>
    </w:rPr>
  </w:style>
  <w:style w:type="paragraph" w:styleId="NoSpacing">
    <w:name w:val="No Spacing"/>
    <w:uiPriority w:val="1"/>
    <w:qFormat/>
    <w:rsid w:val="00C220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thub.com/RfidResearchGroup/proxmark3" TargetMode="External"/><Relationship Id="rId5" Type="http://schemas.openxmlformats.org/officeDocument/2006/relationships/hyperlink" Target="https://www.proxmarkbuilds.org/latest/rrg_other" TargetMode="Externa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hyperlink" Target="https://github.com/RfidResearchGroup/proxmark3" TargetMode="Externa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4</Pages>
  <Words>531</Words>
  <Characters>3032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O'Flynn</dc:creator>
  <cp:keywords/>
  <dc:description/>
  <cp:lastModifiedBy>Colin O'Flynn</cp:lastModifiedBy>
  <cp:revision>2</cp:revision>
  <dcterms:created xsi:type="dcterms:W3CDTF">2025-02-26T10:20:00Z</dcterms:created>
  <dcterms:modified xsi:type="dcterms:W3CDTF">2025-02-26T14:11:00Z</dcterms:modified>
</cp:coreProperties>
</file>